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BBC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sz w:val="44"/>
          <w:szCs w:val="44"/>
          <w:lang w:val="en-US" w:eastAsia="zh-CN"/>
        </w:rPr>
        <w:t>通榆县</w:t>
      </w:r>
      <w:r>
        <w:rPr>
          <w:rFonts w:hint="eastAsia" w:ascii="方正大标宋简体" w:hAnsi="方正大标宋简体" w:eastAsia="方正大标宋简体" w:cs="方正大标宋简体"/>
          <w:b/>
          <w:bCs/>
          <w:sz w:val="44"/>
          <w:szCs w:val="44"/>
        </w:rPr>
        <w:t>初中物理教师“AI赋能下的初中物理实验创新</w:t>
      </w:r>
      <w:r>
        <w:rPr>
          <w:rFonts w:hint="eastAsia" w:ascii="方正大标宋简体" w:hAnsi="方正大标宋简体" w:eastAsia="方正大标宋简体" w:cs="方正大标宋简体"/>
          <w:b/>
          <w:bCs/>
          <w:sz w:val="44"/>
          <w:szCs w:val="44"/>
          <w:lang w:eastAsia="zh-CN"/>
        </w:rPr>
        <w:t>”</w:t>
      </w:r>
      <w:r>
        <w:rPr>
          <w:rFonts w:hint="eastAsia" w:ascii="方正大标宋简体" w:hAnsi="方正大标宋简体" w:eastAsia="方正大标宋简体" w:cs="方正大标宋简体"/>
          <w:b/>
          <w:bCs/>
          <w:sz w:val="44"/>
          <w:szCs w:val="44"/>
        </w:rPr>
        <w:t>说课</w:t>
      </w:r>
      <w:r>
        <w:rPr>
          <w:rFonts w:hint="eastAsia" w:ascii="方正大标宋简体" w:hAnsi="方正大标宋简体" w:eastAsia="方正大标宋简体" w:cs="方正大标宋简体"/>
          <w:b/>
          <w:bCs/>
          <w:sz w:val="44"/>
          <w:szCs w:val="44"/>
          <w:lang w:val="en-US" w:eastAsia="zh-CN"/>
        </w:rPr>
        <w:t>比</w:t>
      </w:r>
      <w:r>
        <w:rPr>
          <w:rFonts w:hint="eastAsia" w:ascii="方正大标宋简体" w:hAnsi="方正大标宋简体" w:eastAsia="方正大标宋简体" w:cs="方正大标宋简体"/>
          <w:b/>
          <w:bCs/>
          <w:sz w:val="44"/>
          <w:szCs w:val="44"/>
        </w:rPr>
        <w:t>赛</w:t>
      </w:r>
      <w:r>
        <w:rPr>
          <w:rFonts w:hint="eastAsia" w:ascii="方正大标宋简体" w:hAnsi="方正大标宋简体" w:eastAsia="方正大标宋简体" w:cs="方正大标宋简体"/>
          <w:b/>
          <w:bCs/>
          <w:sz w:val="44"/>
          <w:szCs w:val="44"/>
          <w:lang w:val="en-US" w:eastAsia="zh-CN"/>
        </w:rPr>
        <w:t>活动方案</w:t>
      </w:r>
    </w:p>
    <w:p w14:paraId="4A72D5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60" w:firstLineChars="200"/>
        <w:textAlignment w:val="auto"/>
        <w:rPr>
          <w:rFonts w:hint="eastAsia" w:ascii="黑体" w:hAnsi="黑体" w:eastAsia="黑体" w:cs="黑体"/>
          <w:sz w:val="33"/>
          <w:szCs w:val="33"/>
        </w:rPr>
      </w:pPr>
      <w:r>
        <w:rPr>
          <w:rFonts w:hint="eastAsia" w:ascii="黑体" w:hAnsi="黑体" w:eastAsia="黑体" w:cs="黑体"/>
          <w:sz w:val="33"/>
          <w:szCs w:val="33"/>
        </w:rPr>
        <w:t>一、活动主题</w:t>
      </w:r>
    </w:p>
    <w:p w14:paraId="306D86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z w:val="33"/>
          <w:szCs w:val="33"/>
        </w:rPr>
      </w:pPr>
      <w:r>
        <w:rPr>
          <w:rFonts w:hint="eastAsia" w:ascii="仿宋_GB2312" w:hAnsi="仿宋_GB2312" w:eastAsia="仿宋_GB2312" w:cs="仿宋_GB2312"/>
          <w:sz w:val="33"/>
          <w:szCs w:val="33"/>
        </w:rPr>
        <w:t>AI赋能物理实验—打造高效、创新型初中物理</w:t>
      </w:r>
      <w:r>
        <w:rPr>
          <w:rFonts w:hint="eastAsia" w:ascii="仿宋_GB2312" w:hAnsi="仿宋_GB2312" w:eastAsia="仿宋_GB2312" w:cs="仿宋_GB2312"/>
          <w:sz w:val="33"/>
          <w:szCs w:val="33"/>
          <w:lang w:val="en-US" w:eastAsia="zh-CN"/>
        </w:rPr>
        <w:t>实验</w:t>
      </w:r>
      <w:r>
        <w:rPr>
          <w:rFonts w:hint="eastAsia" w:ascii="仿宋_GB2312" w:hAnsi="仿宋_GB2312" w:eastAsia="仿宋_GB2312" w:cs="仿宋_GB2312"/>
          <w:sz w:val="33"/>
          <w:szCs w:val="33"/>
        </w:rPr>
        <w:t>课堂</w:t>
      </w:r>
    </w:p>
    <w:p w14:paraId="55A045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60" w:firstLineChars="200"/>
        <w:textAlignment w:val="auto"/>
        <w:rPr>
          <w:rFonts w:hint="eastAsia" w:ascii="黑体" w:hAnsi="黑体" w:eastAsia="黑体" w:cs="黑体"/>
          <w:sz w:val="33"/>
          <w:szCs w:val="33"/>
        </w:rPr>
      </w:pPr>
      <w:r>
        <w:rPr>
          <w:rFonts w:hint="eastAsia" w:ascii="黑体" w:hAnsi="黑体" w:eastAsia="黑体" w:cs="黑体"/>
          <w:sz w:val="33"/>
          <w:szCs w:val="33"/>
        </w:rPr>
        <w:t>二、活动目的</w:t>
      </w:r>
    </w:p>
    <w:p w14:paraId="2E8FD8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z w:val="33"/>
          <w:szCs w:val="33"/>
        </w:rPr>
      </w:pPr>
      <w:r>
        <w:rPr>
          <w:rFonts w:hint="eastAsia" w:ascii="仿宋_GB2312" w:hAnsi="仿宋_GB2312" w:eastAsia="仿宋_GB2312" w:cs="仿宋_GB2312"/>
          <w:sz w:val="33"/>
          <w:szCs w:val="33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3"/>
          <w:szCs w:val="33"/>
        </w:rPr>
        <w:t>引导全县初中物理教师主动学习、应用AI教学工具（如AI课件制作、虚拟实验平台、智能教学测评、实验模拟软件等），推动信息技术与物理教学、实验操作的深度融合，破解县域物理实验教学器材不足、操作难度大等痛点。</w:t>
      </w:r>
    </w:p>
    <w:p w14:paraId="6CCDAD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z w:val="33"/>
          <w:szCs w:val="33"/>
        </w:rPr>
      </w:pPr>
      <w:r>
        <w:rPr>
          <w:rFonts w:hint="eastAsia" w:ascii="仿宋_GB2312" w:hAnsi="仿宋_GB2312" w:eastAsia="仿宋_GB2312" w:cs="仿宋_GB2312"/>
          <w:sz w:val="33"/>
          <w:szCs w:val="33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3"/>
          <w:szCs w:val="33"/>
        </w:rPr>
        <w:t>鼓励教师开展物理实验创新设计，包括实验器材改良、实验方法优化、生活化实验开发、虚拟实验应用等，提升实验教学的趣味性、直观性和实效性，培养学生科学探究能力。</w:t>
      </w:r>
    </w:p>
    <w:p w14:paraId="404604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60" w:firstLineChars="200"/>
        <w:textAlignment w:val="auto"/>
        <w:rPr>
          <w:rFonts w:hint="eastAsia" w:ascii="黑体" w:hAnsi="黑体" w:eastAsia="黑体" w:cs="黑体"/>
          <w:sz w:val="33"/>
          <w:szCs w:val="33"/>
        </w:rPr>
      </w:pPr>
      <w:r>
        <w:rPr>
          <w:rFonts w:hint="eastAsia" w:ascii="黑体" w:hAnsi="黑体" w:eastAsia="黑体" w:cs="黑体"/>
          <w:sz w:val="33"/>
          <w:szCs w:val="33"/>
          <w:lang w:val="en-US" w:eastAsia="zh-CN"/>
        </w:rPr>
        <w:t>三</w:t>
      </w:r>
      <w:r>
        <w:rPr>
          <w:rFonts w:hint="eastAsia" w:ascii="黑体" w:hAnsi="黑体" w:eastAsia="黑体" w:cs="黑体"/>
          <w:sz w:val="33"/>
          <w:szCs w:val="33"/>
        </w:rPr>
        <w:t>、参赛要求</w:t>
      </w:r>
    </w:p>
    <w:p w14:paraId="1BA1F6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60" w:firstLineChars="200"/>
        <w:textAlignment w:val="auto"/>
        <w:rPr>
          <w:rFonts w:hint="eastAsia" w:ascii="楷体_GB2312" w:hAnsi="楷体_GB2312" w:eastAsia="楷体_GB2312" w:cs="楷体_GB2312"/>
          <w:sz w:val="33"/>
          <w:szCs w:val="33"/>
        </w:rPr>
      </w:pPr>
      <w:r>
        <w:rPr>
          <w:rFonts w:hint="eastAsia" w:ascii="楷体_GB2312" w:hAnsi="楷体_GB2312" w:eastAsia="楷体_GB2312" w:cs="楷体_GB2312"/>
          <w:sz w:val="33"/>
          <w:szCs w:val="33"/>
        </w:rPr>
        <w:t>（一）说课内容</w:t>
      </w:r>
    </w:p>
    <w:p w14:paraId="4D9052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z w:val="33"/>
          <w:szCs w:val="33"/>
        </w:rPr>
      </w:pPr>
      <w:r>
        <w:rPr>
          <w:rFonts w:hint="eastAsia" w:ascii="仿宋_GB2312" w:hAnsi="仿宋_GB2312" w:eastAsia="仿宋_GB2312" w:cs="仿宋_GB2312"/>
          <w:sz w:val="33"/>
          <w:szCs w:val="33"/>
        </w:rPr>
        <w:t>选取人教版初中物理八年级、九年级教材中实验教学相关课时内容，重点突出物理实验教学</w:t>
      </w:r>
      <w:r>
        <w:rPr>
          <w:rFonts w:hint="eastAsia" w:ascii="仿宋_GB2312" w:hAnsi="仿宋_GB2312" w:eastAsia="仿宋_GB2312" w:cs="仿宋_GB2312"/>
          <w:color w:val="auto"/>
          <w:sz w:val="33"/>
          <w:szCs w:val="33"/>
          <w:lang w:val="en-US" w:eastAsia="zh-CN"/>
        </w:rPr>
        <w:t>要</w:t>
      </w:r>
      <w:r>
        <w:rPr>
          <w:rFonts w:hint="eastAsia" w:ascii="仿宋_GB2312" w:hAnsi="仿宋_GB2312" w:eastAsia="仿宋_GB2312" w:cs="仿宋_GB2312"/>
          <w:sz w:val="33"/>
          <w:szCs w:val="33"/>
        </w:rPr>
        <w:t>融入AI技术应用与实验创新设计。</w:t>
      </w:r>
    </w:p>
    <w:p w14:paraId="24BC02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60" w:firstLineChars="200"/>
        <w:textAlignment w:val="auto"/>
        <w:rPr>
          <w:rFonts w:hint="eastAsia" w:ascii="楷体_GB2312" w:hAnsi="楷体_GB2312" w:eastAsia="楷体_GB2312" w:cs="楷体_GB2312"/>
          <w:sz w:val="33"/>
          <w:szCs w:val="33"/>
        </w:rPr>
      </w:pPr>
      <w:r>
        <w:rPr>
          <w:rFonts w:hint="eastAsia" w:ascii="楷体_GB2312" w:hAnsi="楷体_GB2312" w:eastAsia="楷体_GB2312" w:cs="楷体_GB2312"/>
          <w:sz w:val="33"/>
          <w:szCs w:val="33"/>
        </w:rPr>
        <w:t>（二）说课核心要求</w:t>
      </w:r>
    </w:p>
    <w:p w14:paraId="48C621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z w:val="33"/>
          <w:szCs w:val="33"/>
        </w:rPr>
      </w:pPr>
      <w:r>
        <w:rPr>
          <w:rFonts w:hint="eastAsia" w:ascii="楷体_GB2312" w:hAnsi="楷体_GB2312" w:eastAsia="楷体_GB2312" w:cs="楷体_GB2312"/>
          <w:sz w:val="33"/>
          <w:szCs w:val="33"/>
          <w:lang w:val="en-US" w:eastAsia="zh-CN"/>
        </w:rPr>
        <w:t>1.</w:t>
      </w:r>
      <w:r>
        <w:rPr>
          <w:rFonts w:hint="eastAsia" w:ascii="楷体_GB2312" w:hAnsi="楷体_GB2312" w:eastAsia="楷体_GB2312" w:cs="楷体_GB2312"/>
          <w:sz w:val="33"/>
          <w:szCs w:val="33"/>
        </w:rPr>
        <w:t>AI赋能环节：</w:t>
      </w:r>
      <w:r>
        <w:rPr>
          <w:rFonts w:hint="eastAsia" w:ascii="仿宋_GB2312" w:hAnsi="仿宋_GB2312" w:eastAsia="仿宋_GB2312" w:cs="仿宋_GB2312"/>
          <w:sz w:val="33"/>
          <w:szCs w:val="33"/>
          <w:lang w:val="en-US" w:eastAsia="zh-CN"/>
        </w:rPr>
        <w:t>使用</w:t>
      </w:r>
      <w:r>
        <w:rPr>
          <w:rFonts w:hint="eastAsia" w:ascii="仿宋_GB2312" w:hAnsi="仿宋_GB2312" w:eastAsia="仿宋_GB2312" w:cs="仿宋_GB2312"/>
          <w:sz w:val="33"/>
          <w:szCs w:val="33"/>
        </w:rPr>
        <w:t>AI教学工具/技术，如AI课件生成、虚拟物理实验平台、智能实验数据分析</w:t>
      </w:r>
      <w:r>
        <w:rPr>
          <w:rFonts w:hint="eastAsia" w:ascii="仿宋_GB2312" w:hAnsi="仿宋_GB2312" w:eastAsia="仿宋_GB2312" w:cs="仿宋_GB2312"/>
          <w:sz w:val="33"/>
          <w:szCs w:val="33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3"/>
          <w:szCs w:val="33"/>
        </w:rPr>
        <w:t>AI学情诊断、实验视频智能剪辑等，阐述AI技术如何优化实验教学流程、突破教学难点、提升课堂效率。</w:t>
      </w:r>
    </w:p>
    <w:p w14:paraId="67A5EC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z w:val="33"/>
          <w:szCs w:val="33"/>
        </w:rPr>
      </w:pPr>
      <w:r>
        <w:rPr>
          <w:rFonts w:hint="eastAsia" w:ascii="楷体_GB2312" w:hAnsi="楷体_GB2312" w:eastAsia="楷体_GB2312" w:cs="楷体_GB2312"/>
          <w:sz w:val="33"/>
          <w:szCs w:val="33"/>
          <w:lang w:val="en-US" w:eastAsia="zh-CN"/>
        </w:rPr>
        <w:t>2.</w:t>
      </w:r>
      <w:r>
        <w:rPr>
          <w:rFonts w:hint="eastAsia" w:ascii="楷体_GB2312" w:hAnsi="楷体_GB2312" w:eastAsia="楷体_GB2312" w:cs="楷体_GB2312"/>
          <w:sz w:val="33"/>
          <w:szCs w:val="33"/>
        </w:rPr>
        <w:t>实验创新环节：</w:t>
      </w:r>
      <w:r>
        <w:rPr>
          <w:rFonts w:hint="eastAsia" w:ascii="仿宋_GB2312" w:hAnsi="仿宋_GB2312" w:eastAsia="仿宋_GB2312" w:cs="仿宋_GB2312"/>
          <w:sz w:val="33"/>
          <w:szCs w:val="33"/>
        </w:rPr>
        <w:t>需体现实验创新性，可从器材改良（利用生活物品制作简易实验器材）、方法创新（优化实验操作步骤、简化实验难度）、形式创新（分组实验、探究式实验、虚拟+实操结合实验）等方面设计，解决传统物理实验的不足。</w:t>
      </w:r>
    </w:p>
    <w:p w14:paraId="156920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z w:val="33"/>
          <w:szCs w:val="33"/>
        </w:rPr>
      </w:pPr>
      <w:r>
        <w:rPr>
          <w:rFonts w:hint="eastAsia" w:ascii="楷体_GB2312" w:hAnsi="楷体_GB2312" w:eastAsia="楷体_GB2312" w:cs="楷体_GB2312"/>
          <w:sz w:val="33"/>
          <w:szCs w:val="33"/>
          <w:lang w:val="en-US" w:eastAsia="zh-CN"/>
        </w:rPr>
        <w:t>3.</w:t>
      </w:r>
      <w:r>
        <w:rPr>
          <w:rFonts w:hint="eastAsia" w:ascii="楷体_GB2312" w:hAnsi="楷体_GB2312" w:eastAsia="楷体_GB2312" w:cs="楷体_GB2312"/>
          <w:sz w:val="33"/>
          <w:szCs w:val="33"/>
        </w:rPr>
        <w:t>教学理念：</w:t>
      </w:r>
      <w:r>
        <w:rPr>
          <w:rFonts w:hint="eastAsia" w:ascii="仿宋_GB2312" w:hAnsi="仿宋_GB2312" w:eastAsia="仿宋_GB2312" w:cs="仿宋_GB2312"/>
          <w:sz w:val="33"/>
          <w:szCs w:val="33"/>
        </w:rPr>
        <w:t>符合新课标要求，以学生为中心，注重科学探究、核心素养</w:t>
      </w:r>
      <w:r>
        <w:rPr>
          <w:rFonts w:hint="eastAsia" w:ascii="仿宋_GB2312" w:hAnsi="仿宋_GB2312" w:eastAsia="仿宋_GB2312" w:cs="仿宋_GB2312"/>
          <w:color w:val="auto"/>
          <w:sz w:val="33"/>
          <w:szCs w:val="33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3"/>
          <w:szCs w:val="33"/>
        </w:rPr>
        <w:t>培养，教学思路清晰，重难点突出，实验教学目标明确。</w:t>
      </w:r>
    </w:p>
    <w:p w14:paraId="35A15A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z w:val="33"/>
          <w:szCs w:val="33"/>
        </w:rPr>
      </w:pPr>
      <w:r>
        <w:rPr>
          <w:rFonts w:hint="eastAsia" w:ascii="楷体_GB2312" w:hAnsi="楷体_GB2312" w:eastAsia="楷体_GB2312" w:cs="楷体_GB2312"/>
          <w:sz w:val="33"/>
          <w:szCs w:val="33"/>
          <w:lang w:val="en-US" w:eastAsia="zh-CN"/>
        </w:rPr>
        <w:t>4.</w:t>
      </w:r>
      <w:r>
        <w:rPr>
          <w:rFonts w:hint="eastAsia" w:ascii="楷体_GB2312" w:hAnsi="楷体_GB2312" w:eastAsia="楷体_GB2312" w:cs="楷体_GB2312"/>
          <w:sz w:val="33"/>
          <w:szCs w:val="33"/>
        </w:rPr>
        <w:t>说课规范：</w:t>
      </w:r>
      <w:r>
        <w:rPr>
          <w:rFonts w:hint="eastAsia" w:ascii="仿宋_GB2312" w:hAnsi="仿宋_GB2312" w:eastAsia="仿宋_GB2312" w:cs="仿宋_GB2312"/>
          <w:sz w:val="33"/>
          <w:szCs w:val="33"/>
        </w:rPr>
        <w:t>说课稿完整，包含教材分析、学情分析、教学目标、教学重难点、教法学法、教学过程（重点突出实验</w:t>
      </w:r>
      <w:r>
        <w:rPr>
          <w:rFonts w:hint="eastAsia" w:ascii="仿宋_GB2312" w:hAnsi="仿宋_GB2312" w:eastAsia="仿宋_GB2312" w:cs="仿宋_GB2312"/>
          <w:sz w:val="33"/>
          <w:szCs w:val="33"/>
          <w:lang w:val="en-US" w:eastAsia="zh-CN"/>
        </w:rPr>
        <w:t>创新</w:t>
      </w:r>
      <w:r>
        <w:rPr>
          <w:rFonts w:hint="eastAsia" w:ascii="仿宋_GB2312" w:hAnsi="仿宋_GB2312" w:eastAsia="仿宋_GB2312" w:cs="仿宋_GB2312"/>
          <w:sz w:val="33"/>
          <w:szCs w:val="33"/>
        </w:rPr>
        <w:t>+ AI环节）、板书设计、教学反思等内容。</w:t>
      </w:r>
    </w:p>
    <w:p w14:paraId="4C7355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z w:val="33"/>
          <w:szCs w:val="33"/>
          <w:lang w:val="en-US" w:eastAsia="zh-CN"/>
        </w:rPr>
      </w:pPr>
      <w:r>
        <w:rPr>
          <w:rFonts w:hint="eastAsia" w:ascii="楷体_GB2312" w:hAnsi="楷体_GB2312" w:eastAsia="楷体_GB2312" w:cs="楷体_GB2312"/>
          <w:sz w:val="33"/>
          <w:szCs w:val="33"/>
          <w:lang w:val="en-US" w:eastAsia="zh-CN"/>
        </w:rPr>
        <w:t>5.说课时间：</w:t>
      </w:r>
      <w:r>
        <w:rPr>
          <w:rFonts w:hint="eastAsia" w:ascii="仿宋_GB2312" w:hAnsi="仿宋_GB2312" w:eastAsia="仿宋_GB2312" w:cs="仿宋_GB2312"/>
          <w:sz w:val="33"/>
          <w:szCs w:val="33"/>
          <w:lang w:val="en-US" w:eastAsia="zh-CN"/>
        </w:rPr>
        <w:t>8-12分钟。</w:t>
      </w:r>
    </w:p>
    <w:p w14:paraId="0029A9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60" w:firstLineChars="200"/>
        <w:textAlignment w:val="auto"/>
        <w:rPr>
          <w:rFonts w:hint="eastAsia" w:ascii="黑体" w:hAnsi="黑体" w:eastAsia="黑体" w:cs="黑体"/>
          <w:sz w:val="33"/>
          <w:szCs w:val="33"/>
        </w:rPr>
      </w:pPr>
      <w:r>
        <w:rPr>
          <w:rFonts w:hint="eastAsia" w:ascii="黑体" w:hAnsi="黑体" w:eastAsia="黑体" w:cs="黑体"/>
          <w:sz w:val="33"/>
          <w:szCs w:val="33"/>
          <w:lang w:val="en-US" w:eastAsia="zh-CN"/>
        </w:rPr>
        <w:t>四、</w:t>
      </w:r>
      <w:r>
        <w:rPr>
          <w:rFonts w:hint="eastAsia" w:ascii="黑体" w:hAnsi="黑体" w:eastAsia="黑体" w:cs="黑体"/>
          <w:sz w:val="33"/>
          <w:szCs w:val="33"/>
        </w:rPr>
        <w:t>评分标准</w:t>
      </w:r>
    </w:p>
    <w:p w14:paraId="10D5F0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z w:val="33"/>
          <w:szCs w:val="33"/>
          <w:lang w:val="en-US" w:eastAsia="zh-CN"/>
        </w:rPr>
      </w:pPr>
      <w:r>
        <w:rPr>
          <w:rFonts w:hint="eastAsia" w:ascii="仿宋_GB2312" w:hAnsi="仿宋_GB2312" w:eastAsia="仿宋_GB2312" w:cs="仿宋_GB2312"/>
          <w:sz w:val="33"/>
          <w:szCs w:val="33"/>
          <w:lang w:val="en-US" w:eastAsia="zh-CN"/>
        </w:rPr>
        <w:t>具体详见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3"/>
          <w:szCs w:val="33"/>
          <w:lang w:val="en-US" w:eastAsia="zh-CN"/>
        </w:rPr>
        <w:t>：通榆县初中物理教师“AI赋能下的初中物理实验创新”说课比赛评分标准</w:t>
      </w:r>
    </w:p>
    <w:p w14:paraId="7FE8F7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z w:val="33"/>
          <w:szCs w:val="33"/>
        </w:rPr>
      </w:pPr>
    </w:p>
    <w:p w14:paraId="176B9EE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660" w:firstLineChars="200"/>
        <w:jc w:val="right"/>
        <w:textAlignment w:val="auto"/>
        <w:rPr>
          <w:rFonts w:hint="eastAsia" w:ascii="仿宋_GB2312" w:hAnsi="仿宋_GB2312" w:eastAsia="仿宋_GB2312" w:cs="仿宋_GB2312"/>
          <w:b/>
          <w:bCs/>
          <w:sz w:val="33"/>
          <w:szCs w:val="33"/>
          <w:lang w:val="en-US" w:eastAsia="zh-CN"/>
        </w:rPr>
      </w:pPr>
      <w:r>
        <w:rPr>
          <w:rFonts w:hint="eastAsia" w:ascii="仿宋_GB2312" w:hAnsi="仿宋_GB2312" w:eastAsia="仿宋_GB2312" w:cs="仿宋_GB2312"/>
          <w:sz w:val="33"/>
          <w:szCs w:val="33"/>
          <w:lang w:val="en-US" w:eastAsia="zh-CN"/>
        </w:rPr>
        <w:t xml:space="preserve">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21C19"/>
    <w:rsid w:val="00757B9E"/>
    <w:rsid w:val="03B1713F"/>
    <w:rsid w:val="04DC4690"/>
    <w:rsid w:val="061340E1"/>
    <w:rsid w:val="06540256"/>
    <w:rsid w:val="086F18EA"/>
    <w:rsid w:val="08890636"/>
    <w:rsid w:val="08C34CE7"/>
    <w:rsid w:val="0AF8388C"/>
    <w:rsid w:val="0BF24799"/>
    <w:rsid w:val="0C3D77D6"/>
    <w:rsid w:val="0D984ECC"/>
    <w:rsid w:val="0F587009"/>
    <w:rsid w:val="12810624"/>
    <w:rsid w:val="12E806A4"/>
    <w:rsid w:val="14C27915"/>
    <w:rsid w:val="15892C91"/>
    <w:rsid w:val="163B0AEA"/>
    <w:rsid w:val="18F356AC"/>
    <w:rsid w:val="19F636A6"/>
    <w:rsid w:val="1B8229A5"/>
    <w:rsid w:val="1C986565"/>
    <w:rsid w:val="1D6A1ED8"/>
    <w:rsid w:val="1E8A0AA2"/>
    <w:rsid w:val="1EC975DB"/>
    <w:rsid w:val="216E446A"/>
    <w:rsid w:val="22F95FB5"/>
    <w:rsid w:val="24373239"/>
    <w:rsid w:val="244B0A92"/>
    <w:rsid w:val="25186BC6"/>
    <w:rsid w:val="26235823"/>
    <w:rsid w:val="264D6D44"/>
    <w:rsid w:val="288822B5"/>
    <w:rsid w:val="2BB70F9E"/>
    <w:rsid w:val="2DC45B3D"/>
    <w:rsid w:val="2DD41AF8"/>
    <w:rsid w:val="3041038A"/>
    <w:rsid w:val="30556F21"/>
    <w:rsid w:val="30C96FC7"/>
    <w:rsid w:val="31280191"/>
    <w:rsid w:val="332901F1"/>
    <w:rsid w:val="349673DF"/>
    <w:rsid w:val="39BA6046"/>
    <w:rsid w:val="3D1912D6"/>
    <w:rsid w:val="3DC31F6E"/>
    <w:rsid w:val="3FB53538"/>
    <w:rsid w:val="401F09B1"/>
    <w:rsid w:val="40864ED4"/>
    <w:rsid w:val="40A6243E"/>
    <w:rsid w:val="41911D83"/>
    <w:rsid w:val="43C26223"/>
    <w:rsid w:val="453E3FCF"/>
    <w:rsid w:val="454D4212"/>
    <w:rsid w:val="480261E6"/>
    <w:rsid w:val="48FF5824"/>
    <w:rsid w:val="49514E3C"/>
    <w:rsid w:val="4CAA0016"/>
    <w:rsid w:val="4D671BE9"/>
    <w:rsid w:val="50900359"/>
    <w:rsid w:val="50982682"/>
    <w:rsid w:val="514364CA"/>
    <w:rsid w:val="52CA6EA2"/>
    <w:rsid w:val="52DC2732"/>
    <w:rsid w:val="53D61885"/>
    <w:rsid w:val="54D9517B"/>
    <w:rsid w:val="563A54EB"/>
    <w:rsid w:val="574C257C"/>
    <w:rsid w:val="582F3FF1"/>
    <w:rsid w:val="58D7284D"/>
    <w:rsid w:val="5B8F2A37"/>
    <w:rsid w:val="5CB14C2F"/>
    <w:rsid w:val="5D145DC0"/>
    <w:rsid w:val="5D867E6A"/>
    <w:rsid w:val="62743846"/>
    <w:rsid w:val="635527B8"/>
    <w:rsid w:val="653D1756"/>
    <w:rsid w:val="670556AE"/>
    <w:rsid w:val="67E4235D"/>
    <w:rsid w:val="67EE0AE5"/>
    <w:rsid w:val="696C260A"/>
    <w:rsid w:val="6D4B2536"/>
    <w:rsid w:val="6E1A6AD8"/>
    <w:rsid w:val="6ECA57CB"/>
    <w:rsid w:val="6ED21B5E"/>
    <w:rsid w:val="6EDA0016"/>
    <w:rsid w:val="6FEC0000"/>
    <w:rsid w:val="70716758"/>
    <w:rsid w:val="70820965"/>
    <w:rsid w:val="72740818"/>
    <w:rsid w:val="756845CD"/>
    <w:rsid w:val="777C4360"/>
    <w:rsid w:val="78E977D3"/>
    <w:rsid w:val="7904460D"/>
    <w:rsid w:val="79AE27CB"/>
    <w:rsid w:val="7BE16DF5"/>
    <w:rsid w:val="7BF72207"/>
    <w:rsid w:val="7D55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703</Words>
  <Characters>726</Characters>
  <Lines>0</Lines>
  <Paragraphs>0</Paragraphs>
  <TotalTime>104</TotalTime>
  <ScaleCrop>false</ScaleCrop>
  <LinksUpToDate>false</LinksUpToDate>
  <CharactersWithSpaces>752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2026-04-07T02:29:00Z</dcterms:created>
  <dc:creator>123</dc:creator>
  <cp:lastModifiedBy>境宽</cp:lastModifiedBy>
  <dcterms:modified xsi:type="dcterms:W3CDTF">2026-04-14T00:23:04Z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eyJoZGlkIjoiOThmMDFjOGM5ZTllYmZkYTM1ZmE1Nzc2YjhkM2M1OTUiLCJ1c2VySWQiOiI1Mzk0NzQwMDcifQ==</vt:lpwstr>
  </property>
  <property fmtid="{D5CDD505-2E9C-101B-9397-08002B2CF9AE}" pid="4" name="ICV">
    <vt:lpwstr>5A6B06500FAB4DC19557E10A858322AD_13</vt:lpwstr>
  </property>
</Properties>
</file>