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F5D3E">
      <w:pPr>
        <w:spacing w:line="480" w:lineRule="auto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8"/>
          <w:szCs w:val="48"/>
        </w:rPr>
        <w:t>通榆县教育科研课题立项名单</w:t>
      </w:r>
      <w:r>
        <w:rPr>
          <w:rFonts w:hint="eastAsia" w:ascii="宋体" w:hAnsi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2026.4</w:t>
      </w:r>
      <w:r>
        <w:rPr>
          <w:rFonts w:hint="eastAsia" w:ascii="宋体" w:hAnsi="宋体"/>
          <w:b/>
          <w:sz w:val="28"/>
          <w:szCs w:val="28"/>
          <w:lang w:eastAsia="zh-CN"/>
        </w:rPr>
        <w:t>）</w:t>
      </w:r>
    </w:p>
    <w:tbl>
      <w:tblPr>
        <w:tblStyle w:val="4"/>
        <w:tblW w:w="9850" w:type="dxa"/>
        <w:tblInd w:w="-5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2390"/>
        <w:gridCol w:w="992"/>
        <w:gridCol w:w="5768"/>
      </w:tblGrid>
      <w:tr w14:paraId="2B5EFB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5ADCB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F7BC9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59BE2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</w:rPr>
              <w:t>名</w:t>
            </w: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C47E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</w:rPr>
              <w:t>题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</w:rPr>
              <w:t>名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</w:rPr>
              <w:t>称</w:t>
            </w:r>
          </w:p>
        </w:tc>
      </w:tr>
      <w:tr w14:paraId="7F6AB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82787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7B6DF4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765D9">
            <w:pPr>
              <w:jc w:val="center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58EC29"/>
        </w:tc>
      </w:tr>
      <w:tr w14:paraId="752E21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EADA09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3B7ED8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B90BD"/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3E37A"/>
        </w:tc>
      </w:tr>
      <w:tr w14:paraId="392D8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920287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2093F9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22FDB4"/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5ED3F"/>
        </w:tc>
      </w:tr>
      <w:tr w14:paraId="1304F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CA711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30D25B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24F589"/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CD91F"/>
        </w:tc>
      </w:tr>
      <w:tr w14:paraId="569BF4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9C5B2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728CF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C6C6C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A45873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D6B91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4EE83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618693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0E9C1B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66C59D">
            <w:pPr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2D6D2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DE4489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F1D62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26CEA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A8401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8D6A9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2770E6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DFFE4A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D1418B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78984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379D0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7B13E5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44847A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FE6A0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9BF2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191C8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49D84E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5DB938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7C71E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3E40F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063461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104DEE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93C05">
            <w:pPr>
              <w:rPr>
                <w:sz w:val="15"/>
                <w:szCs w:val="15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05A4F1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B06D7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0C13B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C1F83E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957517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87BC49"/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CAE9A9"/>
        </w:tc>
      </w:tr>
      <w:tr w14:paraId="583971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866755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756167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D4729">
            <w:pPr>
              <w:rPr>
                <w:sz w:val="18"/>
                <w:szCs w:val="18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3CECDA"/>
        </w:tc>
      </w:tr>
      <w:tr w14:paraId="06DDF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523D72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FB904B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DB551"/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B00144"/>
        </w:tc>
      </w:tr>
      <w:tr w14:paraId="0C767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B72B45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B7442C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29866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55FDBD"/>
        </w:tc>
      </w:tr>
      <w:tr w14:paraId="34A529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1F35E1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C6E656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E4E60F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91248E"/>
        </w:tc>
      </w:tr>
      <w:tr w14:paraId="7930DD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5DD698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C21464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011F02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9A69C"/>
        </w:tc>
      </w:tr>
      <w:tr w14:paraId="53AEFC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76A6DD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6E9E9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07AF72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82FA1A"/>
        </w:tc>
      </w:tr>
      <w:tr w14:paraId="0F3BA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A65C6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36368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074B7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1F190"/>
        </w:tc>
      </w:tr>
      <w:tr w14:paraId="18A06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C186D0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C04B05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13B8C5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4194A9"/>
        </w:tc>
      </w:tr>
      <w:tr w14:paraId="7AB74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2B517A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A42CDB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2453AC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62FA04"/>
        </w:tc>
      </w:tr>
      <w:tr w14:paraId="7A6F81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6C533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91046A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2D3ACF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B11661"/>
        </w:tc>
      </w:tr>
      <w:tr w14:paraId="1A243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4244D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96C22A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C8B75B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9AB021"/>
        </w:tc>
      </w:tr>
      <w:tr w14:paraId="374DF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E5CC1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F7498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EAD64C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FB4F9"/>
        </w:tc>
      </w:tr>
      <w:tr w14:paraId="18C998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C3382B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8AD0D">
            <w:pPr>
              <w:jc w:val="left"/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9E9E5">
            <w:pPr>
              <w:jc w:val="left"/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7AA8B">
            <w:pPr>
              <w:rPr>
                <w:sz w:val="18"/>
                <w:szCs w:val="18"/>
              </w:rPr>
            </w:pPr>
          </w:p>
        </w:tc>
      </w:tr>
      <w:tr w14:paraId="31DF6D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420E9D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CA10F7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38A4C">
            <w:pPr>
              <w:jc w:val="left"/>
              <w:rPr>
                <w:szCs w:val="21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C596C">
            <w:pPr>
              <w:jc w:val="left"/>
              <w:rPr>
                <w:sz w:val="15"/>
                <w:szCs w:val="15"/>
              </w:rPr>
            </w:pPr>
          </w:p>
        </w:tc>
      </w:tr>
      <w:tr w14:paraId="5F0EA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F56EBA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D20A99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5394C3">
            <w:pPr>
              <w:jc w:val="left"/>
              <w:rPr>
                <w:szCs w:val="21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BDAB2">
            <w:pPr>
              <w:jc w:val="left"/>
              <w:rPr>
                <w:szCs w:val="21"/>
              </w:rPr>
            </w:pPr>
          </w:p>
        </w:tc>
      </w:tr>
      <w:tr w14:paraId="30710F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3C365C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1D28B4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5B5C6">
            <w:pPr>
              <w:jc w:val="left"/>
              <w:rPr>
                <w:szCs w:val="21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D89203">
            <w:pPr>
              <w:jc w:val="left"/>
              <w:rPr>
                <w:szCs w:val="21"/>
              </w:rPr>
            </w:pPr>
          </w:p>
        </w:tc>
      </w:tr>
      <w:tr w14:paraId="35A7E2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898F7B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9D33B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A1DDE">
            <w:pPr>
              <w:jc w:val="left"/>
              <w:rPr>
                <w:szCs w:val="21"/>
              </w:rPr>
            </w:pPr>
          </w:p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429EB">
            <w:pPr>
              <w:jc w:val="left"/>
              <w:rPr>
                <w:szCs w:val="21"/>
              </w:rPr>
            </w:pPr>
          </w:p>
        </w:tc>
      </w:tr>
      <w:tr w14:paraId="540E2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11836E"/>
        </w:tc>
        <w:tc>
          <w:tcPr>
            <w:tcW w:w="2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468934"/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400993"/>
        </w:tc>
        <w:tc>
          <w:tcPr>
            <w:tcW w:w="57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FDE0E"/>
        </w:tc>
      </w:tr>
    </w:tbl>
    <w:p w14:paraId="67EC409A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注：单位前不要加通榆县</w:t>
      </w:r>
    </w:p>
    <w:sectPr>
      <w:pgSz w:w="11906" w:h="16838"/>
      <w:pgMar w:top="986" w:right="1633" w:bottom="986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3EB3"/>
    <w:rsid w:val="00257E21"/>
    <w:rsid w:val="005717B2"/>
    <w:rsid w:val="00600201"/>
    <w:rsid w:val="009C0F9D"/>
    <w:rsid w:val="00AE3EB3"/>
    <w:rsid w:val="00ED06E1"/>
    <w:rsid w:val="112C43C0"/>
    <w:rsid w:val="2E552251"/>
    <w:rsid w:val="48EC3D42"/>
    <w:rsid w:val="521B03BE"/>
    <w:rsid w:val="662E76C8"/>
    <w:rsid w:val="7055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11</TotalTime>
  <ScaleCrop>false</ScaleCrop>
  <LinksUpToDate>false</LinksUpToDate>
  <CharactersWithSpaces>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2022-09-20T00:41:00Z</dcterms:created>
  <dc:creator>acer</dc:creator>
  <cp:lastModifiedBy>WPS_1591320710</cp:lastModifiedBy>
  <dcterms:modified xsi:type="dcterms:W3CDTF">2026-03-24T06:33:30Z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eyJoZGlkIjoiYjVhOTE0MWZiMWVlZmFlMzc1NDk0MzEwZTIwMTljMzgiLCJ1c2VySWQiOiIxMDA2NzEzNzgyIn0=</vt:lpwstr>
  </property>
  <property fmtid="{D5CDD505-2E9C-101B-9397-08002B2CF9AE}" pid="3" name="KSOProductBuildVer">
    <vt:lpwstr>2052-12.1.0.25225</vt:lpwstr>
  </property>
  <property fmtid="{D5CDD505-2E9C-101B-9397-08002B2CF9AE}" pid="4" name="ICV">
    <vt:lpwstr>D9D472A6B5AA4C00A452859DB0CB40A7_12</vt:lpwstr>
  </property>
</Properties>
</file>