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  <w:t>关于组织开展第三届白城市教育科研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  <w:t>优秀成果评奖工作的通知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各县（市、区）教科所、市直各学校（单位）：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为深入贯彻落实习近平总书记关于教育的重要论述，全面落实立德树人根本任务，充分调动全市教育工作者投身教育科研的积极性、主动性与创造性，总结推广教育教学改革与科研创新优秀成果，推动白城教育高质量发展，经研究，决定组织开展第三届白城市教育科研优秀成果评奖工作。现将有关事项通知如下：</w:t>
      </w: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一、指导思想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以习近平新时代中国特色社会主义思想为指导，聚焦教育改革发展重点难点问题，坚持理论联系实际、实践检验成效、突出创新价值、服务教育发展原则，评选一批具有前瞻性、实践性、推广性的优秀教育科研成果，为全市教育决策、教学改革、教师专业发展提供有力支撑。</w:t>
      </w: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二、评奖范围与对象</w:t>
      </w:r>
    </w:p>
    <w:p>
      <w:pPr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（一）参评范围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2023年7月1日—2026年3月31日期间，全市教育工作者完成的教育科研成果，包括：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1. 著作类：正式出版的教育专著、编著、译著、教材、工具书等；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 论文类：正式发表的期刊论文；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 研究报告类：被市、县（市、区）教育行政部门或相关单位采纳应用的调研报告、政策建议、实施方案、课题结题报告。</w:t>
      </w:r>
    </w:p>
    <w:p>
      <w:pPr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（二）参评对象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全市各级各类学校（幼儿园）教师、教育科研人员、教育管理人员、教研员及其他教育工作者均可申报。</w:t>
      </w: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 三、奖项设置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本届评奖设一等奖、二等奖、三等奖，按著作类、论文类、研究报告类分别评审，总数控制在260项以内（具体名额根据申报情况动态调整）。对获奖成果颁发荣誉证书，并择优推荐参加吉林省教育科研优秀成果奖评选。</w:t>
      </w: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四、申报要求</w:t>
      </w:r>
    </w:p>
    <w:p>
      <w:pPr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（一）成果要求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1.坚持正确政治方向，符合国家教育方针政策，聚焦教育教学实际问题，具有创新性、科学性、实践性、实效性；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2.成果须为原创，严禁抄袭、剽窃、弄虚作假，一经发现取消参评资格并通报批评；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3.已获市级及以上同类奖项的成果，不得重复申报；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4.课题类成果须已结题，且研究周期不少于1年；决策咨询类成果须提供采纳应用证明。</w:t>
      </w:r>
    </w:p>
    <w:p>
      <w:pPr>
        <w:ind w:firstLine="640" w:firstLineChars="200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（二）申报限额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1.各县（市、区）教科所、市直各学校（单位）限额申报，差额评选。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2.每人限报1项成果，合作成果由第一作者申报。</w:t>
      </w:r>
    </w:p>
    <w:p>
      <w:pPr>
        <w:ind w:firstLine="640" w:firstLineChars="200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（三）申报材料</w:t>
      </w:r>
    </w:p>
    <w:p>
      <w:pPr>
        <w:ind w:firstLine="960" w:firstLineChars="3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1.《第三届白城市教育科研优秀成果申报表》（附件1）电子版和纸质版1份；</w:t>
      </w:r>
    </w:p>
    <w:p>
      <w:pPr>
        <w:ind w:firstLine="960" w:firstLineChars="3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2.公开出版著作类提供：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（1）彩色复印件1份（封面、版权页、目录、正文第首页）加盖单位公章。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（2）检索页面截图彩色复印件一份（加盖单位公章）。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3.公开发表论文类提供：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（1）彩色复印件一份（封面、版权页、目录页、正文首页）加盖单位公章。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（2）检索页面截图（知网/万方/维普等收录证明）彩色复印件一份（加盖单位公章）。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4.研究报告类提供：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（1）采纳证明、报告全文等；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（2）课题类研究报告提供课题立项通知书和结题证书（加盖单位公章的复印件各一份）。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（四）申报材料电子版统一打包，命名为“单位+姓名+成果类别+成果名称”。</w:t>
      </w: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五、申报流程与时间安排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1.单位初审（2026年4月1日—4月15日）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各县（市、区）教科所、市直各学校（单位）负责组织本地区、本单位申报工作，严格审核材料真实性、完整性，按限额择优推荐，加盖单位公章后统一报送。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2.集中申报（2026年4月16日—4月30日）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各单位将申报材料（纸质版）报送至白城市教育科学研究所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地址：白城市中兴东大路3号（白城市教育学院）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联系人： 张雨（市直、镇赉县）</w:t>
      </w:r>
    </w:p>
    <w:p>
      <w:pPr>
        <w:ind w:firstLine="1920" w:firstLineChars="6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程培东（通榆县、大安市）</w:t>
      </w:r>
    </w:p>
    <w:p>
      <w:pPr>
        <w:ind w:firstLine="1920" w:firstLineChars="6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王颖（洮南县、洮北区）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3.专家评审（2026年5月1日—5月20日）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市教育科研优秀成果评审委员会组织专家，采取匿名评审、分组评议、综合打分方式进行评审，确定拟获奖名单。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4.公示表彰（2026年5月21日—5月31日）</w:t>
      </w: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 六、工作要求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1. 高度重视，精心组织。各单位要把本次评奖作为推动教育科研工作、提升教师专业素养的重要抓手，广泛宣传动员，严格审核把关，确保推荐质量。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 规范申报，严守纪律。申报人须对材料真实性负责，各单位要加强诚信教育，杜绝学术不端行为。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 强化应用，示范引领。获奖成果将纳入白城市教育科研成果库，通过成果交流会、专题培训、案例推广等方式，推动优秀成果转化应用。</w:t>
      </w:r>
    </w:p>
    <w:p>
      <w:pPr>
        <w:ind w:left="640" w:hanging="640" w:hanging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                                                                                                                         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附件：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1. 第三届白城市教育科研优秀成果奖申报汇总表</w:t>
      </w:r>
    </w:p>
    <w:p>
      <w:pPr>
        <w:ind w:firstLine="320" w:firstLineChars="1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 第三届白城市教育科研优秀成果奖申报表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</w:t>
      </w:r>
    </w:p>
    <w:p>
      <w:pPr>
        <w:ind w:firstLine="2880" w:firstLineChars="900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ind w:firstLine="2880" w:firstLineChars="9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白城市教育科学研究领导小组办公室</w:t>
      </w:r>
    </w:p>
    <w:p>
      <w:pPr>
        <w:ind w:firstLine="4160" w:firstLineChars="13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2026年3月30日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0672E"/>
    <w:rsid w:val="15DB4DDF"/>
    <w:rsid w:val="2436716B"/>
    <w:rsid w:val="3900672E"/>
    <w:rsid w:val="3FC05E57"/>
    <w:rsid w:val="4FCB668B"/>
    <w:rsid w:val="57E81FA2"/>
    <w:rsid w:val="5C484DA7"/>
    <w:rsid w:val="70F5689F"/>
    <w:rsid w:val="7E5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2026-03-30T01:33:00Z</dcterms:created>
  <dc:creator>Administrator</dc:creator>
  <cp:lastModifiedBy>Administrator</cp:lastModifiedBy>
  <cp:lastPrinted>2026-03-30T01:46:00Z</cp:lastPrinted>
  <dcterms:modified xsi:type="dcterms:W3CDTF">2026-04-02T00:44:42Z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